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30" w:rsidRDefault="00975E30" w:rsidP="00975E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Муниципальное образование</w:t>
      </w:r>
    </w:p>
    <w:p w:rsidR="00975E30" w:rsidRDefault="00975E30" w:rsidP="00975E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сельское поселение</w:t>
      </w:r>
    </w:p>
    <w:p w:rsidR="00975E30" w:rsidRDefault="00975E30" w:rsidP="00975E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 xml:space="preserve">“Деревня </w:t>
      </w:r>
      <w:r>
        <w:rPr>
          <w:rStyle w:val="a4"/>
          <w:rFonts w:ascii="Arial" w:hAnsi="Arial" w:cs="Arial"/>
          <w:color w:val="3C3C3C"/>
          <w:sz w:val="21"/>
          <w:szCs w:val="21"/>
        </w:rPr>
        <w:t>Озеро</w:t>
      </w:r>
      <w:r>
        <w:rPr>
          <w:rStyle w:val="a4"/>
          <w:rFonts w:ascii="Arial" w:hAnsi="Arial" w:cs="Arial"/>
          <w:color w:val="3C3C3C"/>
          <w:sz w:val="21"/>
          <w:szCs w:val="21"/>
        </w:rPr>
        <w:t>”</w:t>
      </w:r>
    </w:p>
    <w:p w:rsidR="00975E30" w:rsidRDefault="00975E30" w:rsidP="00975E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Калужской области</w:t>
      </w:r>
    </w:p>
    <w:p w:rsidR="00975E30" w:rsidRDefault="00975E30" w:rsidP="00975E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РЕШЕНИЕ</w:t>
      </w:r>
    </w:p>
    <w:p w:rsidR="00975E30" w:rsidRDefault="00975E30" w:rsidP="00975E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Сельской Думы</w:t>
      </w:r>
      <w:r>
        <w:rPr>
          <w:rFonts w:ascii="Arial" w:hAnsi="Arial" w:cs="Arial"/>
          <w:color w:val="3C3C3C"/>
          <w:sz w:val="21"/>
          <w:szCs w:val="21"/>
        </w:rPr>
        <w:br/>
      </w:r>
    </w:p>
    <w:p w:rsidR="00975E30" w:rsidRDefault="00975E30" w:rsidP="00975E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от 1</w:t>
      </w:r>
      <w:r>
        <w:rPr>
          <w:rStyle w:val="a4"/>
          <w:rFonts w:ascii="Arial" w:hAnsi="Arial" w:cs="Arial"/>
          <w:color w:val="3C3C3C"/>
          <w:sz w:val="21"/>
          <w:szCs w:val="21"/>
        </w:rPr>
        <w:t>2</w:t>
      </w:r>
      <w:r>
        <w:rPr>
          <w:rStyle w:val="a4"/>
          <w:rFonts w:ascii="Arial" w:hAnsi="Arial" w:cs="Arial"/>
          <w:color w:val="3C3C3C"/>
          <w:sz w:val="21"/>
          <w:szCs w:val="21"/>
        </w:rPr>
        <w:t xml:space="preserve">.10.2022 г. № </w:t>
      </w:r>
      <w:r>
        <w:rPr>
          <w:rStyle w:val="a4"/>
          <w:rFonts w:ascii="Arial" w:hAnsi="Arial" w:cs="Arial"/>
          <w:color w:val="3C3C3C"/>
          <w:sz w:val="21"/>
          <w:szCs w:val="21"/>
        </w:rPr>
        <w:t>74</w:t>
      </w:r>
    </w:p>
    <w:p w:rsidR="00975E30" w:rsidRDefault="00975E30" w:rsidP="00975E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 xml:space="preserve">О принятии сельским поселением </w:t>
      </w:r>
      <w:proofErr w:type="gramStart"/>
      <w:r>
        <w:rPr>
          <w:rStyle w:val="a4"/>
          <w:rFonts w:ascii="Arial" w:hAnsi="Arial" w:cs="Arial"/>
          <w:color w:val="3C3C3C"/>
          <w:sz w:val="21"/>
          <w:szCs w:val="21"/>
        </w:rPr>
        <w:t>от</w:t>
      </w:r>
      <w:proofErr w:type="gramEnd"/>
    </w:p>
    <w:p w:rsidR="00975E30" w:rsidRDefault="00975E30" w:rsidP="00975E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муниципального района «Юхновский район» осуществление части полномочий по решению вопросов местного значения муниципального района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Руководствуясь частью 4 статьи 15 Федерального закона от 06.10.2003 N 131-ФЗ «Об общих принципах организации местного самоуправления в Российской Федерации», Бюджетным кодексом Российской Федерации, Уставом сельского поселения «Деревня </w:t>
      </w:r>
      <w:r>
        <w:rPr>
          <w:rFonts w:ascii="Arial" w:hAnsi="Arial" w:cs="Arial"/>
          <w:color w:val="3C3C3C"/>
          <w:sz w:val="21"/>
          <w:szCs w:val="21"/>
        </w:rPr>
        <w:t>Озеро</w:t>
      </w:r>
      <w:r>
        <w:rPr>
          <w:rFonts w:ascii="Arial" w:hAnsi="Arial" w:cs="Arial"/>
          <w:color w:val="3C3C3C"/>
          <w:sz w:val="21"/>
          <w:szCs w:val="21"/>
        </w:rPr>
        <w:t xml:space="preserve">», Решением Районного Собрания представителей муниципального района «Юхновский район» от 07.10.2022 № 173, Сельская Дума муниципального образования сельское поселение «Деревня </w:t>
      </w:r>
      <w:r>
        <w:rPr>
          <w:rFonts w:ascii="Arial" w:hAnsi="Arial" w:cs="Arial"/>
          <w:color w:val="3C3C3C"/>
          <w:sz w:val="21"/>
          <w:szCs w:val="21"/>
        </w:rPr>
        <w:t>Озеро</w:t>
      </w:r>
      <w:r>
        <w:rPr>
          <w:rFonts w:ascii="Arial" w:hAnsi="Arial" w:cs="Arial"/>
          <w:color w:val="3C3C3C"/>
          <w:sz w:val="21"/>
          <w:szCs w:val="21"/>
        </w:rPr>
        <w:t>»</w:t>
      </w:r>
    </w:p>
    <w:p w:rsidR="00975E30" w:rsidRP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color w:val="3C3C3C"/>
          <w:sz w:val="21"/>
          <w:szCs w:val="21"/>
        </w:rPr>
      </w:pPr>
      <w:r w:rsidRPr="00975E30">
        <w:rPr>
          <w:rFonts w:ascii="Arial" w:hAnsi="Arial" w:cs="Arial"/>
          <w:b/>
          <w:color w:val="3C3C3C"/>
          <w:sz w:val="21"/>
          <w:szCs w:val="21"/>
        </w:rPr>
        <w:t>РЕШИЛА: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 Принять от муниципального района «Юхновский район» осуществление части полномочий по решению вопросов местного значения муниципального района согласно приложению к настоящему Решению.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2. Финансовое обеспечение части полномочий, указанных в части 1и2 настоящего Решения, осуществлять за счет межбюджетных трансфертов, предоставляемых из бюджета муниципального района «Юхновский район» в бюджет сельского поселения «Деревня </w:t>
      </w:r>
      <w:r>
        <w:rPr>
          <w:rFonts w:ascii="Arial" w:hAnsi="Arial" w:cs="Arial"/>
          <w:color w:val="3C3C3C"/>
          <w:sz w:val="21"/>
          <w:szCs w:val="21"/>
        </w:rPr>
        <w:t>Озеро</w:t>
      </w:r>
      <w:r>
        <w:rPr>
          <w:rFonts w:ascii="Arial" w:hAnsi="Arial" w:cs="Arial"/>
          <w:color w:val="3C3C3C"/>
          <w:sz w:val="21"/>
          <w:szCs w:val="21"/>
        </w:rPr>
        <w:t>» в соответствии с Бюджетным кодексом Российской Федерации.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3. Администрации МО сельского поселения «Деревня </w:t>
      </w:r>
      <w:r>
        <w:rPr>
          <w:rFonts w:ascii="Arial" w:hAnsi="Arial" w:cs="Arial"/>
          <w:color w:val="3C3C3C"/>
          <w:sz w:val="21"/>
          <w:szCs w:val="21"/>
        </w:rPr>
        <w:t>Озеро</w:t>
      </w:r>
      <w:r>
        <w:rPr>
          <w:rFonts w:ascii="Arial" w:hAnsi="Arial" w:cs="Arial"/>
          <w:color w:val="3C3C3C"/>
          <w:sz w:val="21"/>
          <w:szCs w:val="21"/>
        </w:rPr>
        <w:t>» заключить соглашение с администрацией муниципального района «Юхновский район» о принятии сельским поселением от муниципального района «Юхновский район» части полномочий по решению вопросов местного значения муниципального района на 2023год.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4. Осуществление части указанных полномочий передается с правом издания муниципальных правовых актов, на период с 1 января по 31 декабря 2023 года.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5. Настоящее Решение вступает в силу с момента его принятия и распространяется на правоотношения, возникшие с 1 января 2023года, подлежит официальному обнародованию и размещению на официальном сайте Администрации МО СП «Деревня </w:t>
      </w:r>
      <w:r>
        <w:rPr>
          <w:rFonts w:ascii="Arial" w:hAnsi="Arial" w:cs="Arial"/>
          <w:color w:val="3C3C3C"/>
          <w:sz w:val="21"/>
          <w:szCs w:val="21"/>
        </w:rPr>
        <w:t>Озеро</w:t>
      </w:r>
      <w:r>
        <w:rPr>
          <w:rFonts w:ascii="Arial" w:hAnsi="Arial" w:cs="Arial"/>
          <w:color w:val="3C3C3C"/>
          <w:sz w:val="21"/>
          <w:szCs w:val="21"/>
        </w:rPr>
        <w:t>» в сети Интернет.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975E30" w:rsidRPr="00975E30" w:rsidRDefault="00975E30" w:rsidP="00975E30">
      <w:pPr>
        <w:pStyle w:val="a3"/>
        <w:tabs>
          <w:tab w:val="left" w:pos="6870"/>
        </w:tabs>
        <w:spacing w:before="0" w:beforeAutospacing="0" w:after="150" w:afterAutospacing="0"/>
        <w:jc w:val="both"/>
        <w:rPr>
          <w:rFonts w:ascii="Arial" w:hAnsi="Arial" w:cs="Arial"/>
          <w:b/>
          <w:color w:val="3C3C3C"/>
          <w:sz w:val="21"/>
          <w:szCs w:val="21"/>
        </w:rPr>
      </w:pPr>
      <w:r w:rsidRPr="00975E30">
        <w:rPr>
          <w:rFonts w:ascii="Arial" w:hAnsi="Arial" w:cs="Arial"/>
          <w:b/>
          <w:color w:val="3C3C3C"/>
          <w:sz w:val="21"/>
          <w:szCs w:val="21"/>
        </w:rPr>
        <w:t>Глава муниципального образования</w:t>
      </w:r>
      <w:r w:rsidRPr="00975E30">
        <w:rPr>
          <w:rFonts w:ascii="Arial" w:hAnsi="Arial" w:cs="Arial"/>
          <w:b/>
          <w:color w:val="3C3C3C"/>
          <w:sz w:val="21"/>
          <w:szCs w:val="21"/>
        </w:rPr>
        <w:tab/>
        <w:t xml:space="preserve">       </w:t>
      </w:r>
      <w:proofErr w:type="spellStart"/>
      <w:r w:rsidRPr="00975E30">
        <w:rPr>
          <w:rFonts w:ascii="Arial" w:hAnsi="Arial" w:cs="Arial"/>
          <w:b/>
          <w:color w:val="3C3C3C"/>
          <w:sz w:val="21"/>
          <w:szCs w:val="21"/>
        </w:rPr>
        <w:t>З.А.Финоженкова</w:t>
      </w:r>
      <w:proofErr w:type="spellEnd"/>
    </w:p>
    <w:p w:rsidR="00975E30" w:rsidRP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b/>
          <w:color w:val="3C3C3C"/>
          <w:sz w:val="21"/>
          <w:szCs w:val="21"/>
        </w:rPr>
      </w:pPr>
      <w:r w:rsidRPr="00975E30">
        <w:rPr>
          <w:rFonts w:ascii="Arial" w:hAnsi="Arial" w:cs="Arial"/>
          <w:b/>
          <w:color w:val="3C3C3C"/>
          <w:sz w:val="21"/>
          <w:szCs w:val="21"/>
        </w:rPr>
        <w:t xml:space="preserve">сельское поселение «Деревня </w:t>
      </w:r>
      <w:proofErr w:type="spellStart"/>
      <w:r w:rsidRPr="00975E30">
        <w:rPr>
          <w:rFonts w:ascii="Arial" w:hAnsi="Arial" w:cs="Arial"/>
          <w:b/>
          <w:color w:val="3C3C3C"/>
          <w:sz w:val="21"/>
          <w:szCs w:val="21"/>
        </w:rPr>
        <w:t>Озеро</w:t>
      </w:r>
      <w:r w:rsidRPr="00975E30">
        <w:rPr>
          <w:rFonts w:ascii="Arial" w:hAnsi="Arial" w:cs="Arial"/>
          <w:b/>
          <w:color w:val="3C3C3C"/>
          <w:sz w:val="21"/>
          <w:szCs w:val="21"/>
        </w:rPr>
        <w:t>»</w:t>
      </w:r>
      <w:proofErr w:type="spellEnd"/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</w:p>
    <w:p w:rsidR="00975E30" w:rsidRDefault="00975E30" w:rsidP="00975E30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t>Приложение</w:t>
      </w:r>
    </w:p>
    <w:p w:rsidR="00975E30" w:rsidRDefault="00975E30" w:rsidP="00975E30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 Решению Сельской Думы</w:t>
      </w:r>
    </w:p>
    <w:p w:rsidR="00975E30" w:rsidRDefault="00975E30" w:rsidP="00975E30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муниципального образования</w:t>
      </w:r>
    </w:p>
    <w:p w:rsidR="00975E30" w:rsidRDefault="00975E30" w:rsidP="00975E30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сельское поселение «Деревня</w:t>
      </w:r>
      <w:r>
        <w:rPr>
          <w:rFonts w:ascii="Arial" w:hAnsi="Arial" w:cs="Arial"/>
          <w:color w:val="3C3C3C"/>
          <w:sz w:val="21"/>
          <w:szCs w:val="21"/>
        </w:rPr>
        <w:t xml:space="preserve"> Озеро</w:t>
      </w:r>
      <w:r>
        <w:rPr>
          <w:rFonts w:ascii="Arial" w:hAnsi="Arial" w:cs="Arial"/>
          <w:color w:val="3C3C3C"/>
          <w:sz w:val="21"/>
          <w:szCs w:val="21"/>
        </w:rPr>
        <w:t>»</w:t>
      </w:r>
    </w:p>
    <w:p w:rsidR="00975E30" w:rsidRDefault="00975E30" w:rsidP="00975E30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от 1</w:t>
      </w:r>
      <w:r>
        <w:rPr>
          <w:rFonts w:ascii="Arial" w:hAnsi="Arial" w:cs="Arial"/>
          <w:color w:val="3C3C3C"/>
          <w:sz w:val="21"/>
          <w:szCs w:val="21"/>
        </w:rPr>
        <w:t>2</w:t>
      </w:r>
      <w:r>
        <w:rPr>
          <w:rFonts w:ascii="Arial" w:hAnsi="Arial" w:cs="Arial"/>
          <w:color w:val="3C3C3C"/>
          <w:sz w:val="21"/>
          <w:szCs w:val="21"/>
        </w:rPr>
        <w:t>.10.202</w:t>
      </w:r>
      <w:r>
        <w:rPr>
          <w:rFonts w:ascii="Arial" w:hAnsi="Arial" w:cs="Arial"/>
          <w:color w:val="3C3C3C"/>
          <w:sz w:val="21"/>
          <w:szCs w:val="21"/>
        </w:rPr>
        <w:t>2</w:t>
      </w:r>
      <w:r>
        <w:rPr>
          <w:rFonts w:ascii="Arial" w:hAnsi="Arial" w:cs="Arial"/>
          <w:color w:val="3C3C3C"/>
          <w:sz w:val="21"/>
          <w:szCs w:val="21"/>
        </w:rPr>
        <w:t>г. №</w:t>
      </w:r>
      <w:r>
        <w:rPr>
          <w:rFonts w:ascii="Arial" w:hAnsi="Arial" w:cs="Arial"/>
          <w:color w:val="3C3C3C"/>
          <w:sz w:val="21"/>
          <w:szCs w:val="21"/>
        </w:rPr>
        <w:t>74</w:t>
      </w:r>
      <w:bookmarkStart w:id="0" w:name="_GoBack"/>
      <w:bookmarkEnd w:id="0"/>
    </w:p>
    <w:p w:rsidR="00975E30" w:rsidRDefault="00975E30" w:rsidP="00975E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ПЕРЕЧЕНЬ</w:t>
      </w:r>
    </w:p>
    <w:p w:rsidR="00975E30" w:rsidRDefault="00975E30" w:rsidP="00975E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ПРИНИМАЕМЫХ СЕЛЬСКИМ ПОСЕЛЕНИЕМ ЧАСТИ ПОЛНОМОЧИЙ</w:t>
      </w:r>
    </w:p>
    <w:p w:rsidR="00975E30" w:rsidRDefault="00975E30" w:rsidP="00975E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ПО РЕШЕНИЮ ВОПРОСОВ МЕСТНОГО ЗНАЧЕНИЯ</w:t>
      </w:r>
    </w:p>
    <w:p w:rsidR="00975E30" w:rsidRDefault="00975E30" w:rsidP="00975E3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МУНИЦИПАЛЬНОГО РАЙОНА «ЮХНОВСКИЙ РАЙОН» НА 2023 ГОД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 Дорожная деятельность в отношении автомобильных дорог местного значения в границах, вне границ населенных пунктов поселения и обеспечение безопасности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части: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- зимнего содержания дорог (механизированная снегоочистка, расчистка автомобильных дорог от снежных заносов, борьба с зимней скользкостью, уборка снежных валов с обочин; погрузка и вывоз снега, в том числе его утилизация (по мере необходимости);</w:t>
      </w:r>
      <w:proofErr w:type="gramEnd"/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2. Организация в границах поселения водоснабжения населения, в пределах полномочий, установленных законодательством Российской Федерации, в части нецентрализованного холодного водоснабжения с использованием подземных источников (колодцы общего пользования);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3. Обеспечение проживающих в поселении и нуждающихся в жилых помещениях малоимущих граждан жилыми помещениями, в части: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- определения дохода граждан и постоянно проживающих совместно с ними членов их семей и стоимости подлежащего налогообложению их имущества,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4.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5. Организации экологического воспитания и формирования экологической культуры в области обращения с твердыми коммунальными отходами на территории поселения;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6. Утверждение генеральных планов поселения, правил землепользования и застройки; утверждение подготовленной на основе генеральных планов поселения документации по планировке территории; осуществление муниципального земельного контроля в границах поселения (за исключением земель сельскохозяйственного назначения);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принятие в соответствии с гражданским законодательством Российской Федерации решения о сносе самовольной постройки, осуществление сноса самовольной постройки или ее приведение в соответствие с установленными требованиями в случаях, предусмотренных Градостроительным кодексом Российской Федерации,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Федерации;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7. Организация ритуальных услуг и содержание мест захоронения, в части содержание общественных кладбищ, а также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вероисповедальных</w:t>
      </w:r>
      <w:proofErr w:type="spellEnd"/>
      <w:r>
        <w:rPr>
          <w:rFonts w:ascii="Arial" w:hAnsi="Arial" w:cs="Arial"/>
          <w:color w:val="3C3C3C"/>
          <w:sz w:val="21"/>
          <w:szCs w:val="21"/>
        </w:rPr>
        <w:t>, воинских, военных мемориальных кладбищ при их нахождении в ведении органов местного самоуправления;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t>8. Создание, содержание и организация деятельности аварийно-спасательных служб и (или) аварийно-спасательных формирований на территории поселения, в части создания добровольных пожарных формирований;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9. Осуществление мероприятий по обеспечению безопасности людей на водных объектах, охране их жизни и здоровья;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10.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О принятии сельским поселением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от</w:t>
      </w:r>
      <w:proofErr w:type="gramEnd"/>
    </w:p>
    <w:p w:rsidR="00975E30" w:rsidRDefault="00975E30" w:rsidP="00975E3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муниципального района «Юхновский район» осуществление части полномочий по решению вопросов местного значения муниципального района</w:t>
      </w:r>
    </w:p>
    <w:p w:rsidR="003711A3" w:rsidRDefault="003711A3"/>
    <w:sectPr w:rsidR="0037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30"/>
    <w:rsid w:val="003711A3"/>
    <w:rsid w:val="0097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E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2022-10-21T06:17:00Z</dcterms:created>
  <dcterms:modified xsi:type="dcterms:W3CDTF">2022-10-21T06:23:00Z</dcterms:modified>
</cp:coreProperties>
</file>