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64" w:rsidRPr="00B45473" w:rsidRDefault="00DA1064" w:rsidP="00DA106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B45473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DA1064" w:rsidRPr="00B45473" w:rsidRDefault="00DA1064" w:rsidP="00DA106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B45473"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DA1064" w:rsidRPr="00B45473" w:rsidRDefault="00DA1064" w:rsidP="00DA106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B45473">
        <w:rPr>
          <w:rFonts w:ascii="Courier New" w:hAnsi="Courier New"/>
          <w:b/>
          <w:kern w:val="28"/>
          <w:sz w:val="40"/>
          <w:szCs w:val="20"/>
        </w:rPr>
        <w:t xml:space="preserve">«Деревня </w:t>
      </w:r>
      <w:r w:rsidR="00626415">
        <w:rPr>
          <w:rFonts w:ascii="Courier New" w:hAnsi="Courier New"/>
          <w:b/>
          <w:kern w:val="28"/>
          <w:sz w:val="40"/>
          <w:szCs w:val="20"/>
        </w:rPr>
        <w:t>Озеро</w:t>
      </w:r>
      <w:r w:rsidRPr="00B45473">
        <w:rPr>
          <w:rFonts w:ascii="Courier New" w:hAnsi="Courier New"/>
          <w:b/>
          <w:kern w:val="28"/>
          <w:sz w:val="40"/>
          <w:szCs w:val="20"/>
        </w:rPr>
        <w:t>»</w:t>
      </w:r>
    </w:p>
    <w:p w:rsidR="00DA1064" w:rsidRPr="00B45473" w:rsidRDefault="00DA1064" w:rsidP="00DA106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  <w:szCs w:val="20"/>
        </w:rPr>
      </w:pPr>
      <w:r w:rsidRPr="00B45473">
        <w:rPr>
          <w:rFonts w:ascii="Courier New" w:hAnsi="Courier New"/>
          <w:b/>
          <w:snapToGrid w:val="0"/>
          <w:color w:val="000000"/>
          <w:sz w:val="40"/>
          <w:szCs w:val="20"/>
        </w:rPr>
        <w:t>Юхновский район</w:t>
      </w:r>
    </w:p>
    <w:p w:rsidR="00DA1064" w:rsidRPr="00B45473" w:rsidRDefault="00DA1064" w:rsidP="00DA106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napToGrid w:val="0"/>
          <w:color w:val="000000"/>
          <w:szCs w:val="20"/>
        </w:rPr>
      </w:pPr>
      <w:r w:rsidRPr="00B45473">
        <w:rPr>
          <w:b/>
          <w:bCs/>
          <w:snapToGrid w:val="0"/>
          <w:color w:val="000000"/>
          <w:szCs w:val="20"/>
        </w:rPr>
        <w:t>Калужской области</w:t>
      </w:r>
    </w:p>
    <w:p w:rsidR="00DA1064" w:rsidRPr="00DA1064" w:rsidRDefault="00DA1064" w:rsidP="00DA106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napToGrid w:val="0"/>
          <w:color w:val="000000"/>
          <w:spacing w:val="60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1064">
        <w:rPr>
          <w:b/>
          <w:snapToGrid w:val="0"/>
          <w:color w:val="000000"/>
          <w:spacing w:val="60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A1064" w:rsidRPr="00B45473" w:rsidRDefault="00DA1064" w:rsidP="00DA1064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8"/>
          <w:szCs w:val="20"/>
        </w:rPr>
      </w:pPr>
    </w:p>
    <w:p w:rsidR="00DA1064" w:rsidRDefault="00DA1064" w:rsidP="00DA1064">
      <w:pPr>
        <w:rPr>
          <w:b/>
          <w:sz w:val="28"/>
        </w:rPr>
      </w:pPr>
      <w:r>
        <w:rPr>
          <w:b/>
          <w:sz w:val="28"/>
        </w:rPr>
        <w:t xml:space="preserve">   </w:t>
      </w:r>
    </w:p>
    <w:p w:rsidR="005419F0" w:rsidRDefault="00DA1064" w:rsidP="00DA1064">
      <w:pPr>
        <w:rPr>
          <w:color w:val="FF0000"/>
        </w:rPr>
      </w:pPr>
      <w:r w:rsidRPr="00551C83">
        <w:rPr>
          <w:b/>
          <w:sz w:val="28"/>
        </w:rPr>
        <w:t xml:space="preserve">       </w:t>
      </w:r>
      <w:r w:rsidRPr="00551C83">
        <w:rPr>
          <w:b/>
        </w:rPr>
        <w:t xml:space="preserve">от </w:t>
      </w:r>
      <w:r w:rsidR="005419F0" w:rsidRPr="00551C83">
        <w:rPr>
          <w:b/>
        </w:rPr>
        <w:t xml:space="preserve"> 11 октября 2021</w:t>
      </w:r>
      <w:r w:rsidRPr="00551C83">
        <w:rPr>
          <w:b/>
        </w:rPr>
        <w:t xml:space="preserve"> г.</w:t>
      </w:r>
      <w:r w:rsidRPr="00551C83">
        <w:rPr>
          <w:b/>
        </w:rPr>
        <w:tab/>
      </w:r>
      <w:r w:rsidRPr="00551C83">
        <w:tab/>
      </w:r>
      <w:r w:rsidRPr="00551C83">
        <w:tab/>
      </w:r>
      <w:r w:rsidRPr="00551C83">
        <w:tab/>
        <w:t xml:space="preserve">                   </w:t>
      </w:r>
      <w:r w:rsidRPr="00551C83">
        <w:tab/>
        <w:t xml:space="preserve">               </w:t>
      </w:r>
      <w:r w:rsidRPr="00551C83">
        <w:tab/>
        <w:t xml:space="preserve">     </w:t>
      </w:r>
      <w:r w:rsidRPr="00551C83">
        <w:rPr>
          <w:b/>
        </w:rPr>
        <w:t xml:space="preserve">№ </w:t>
      </w:r>
      <w:r w:rsidRPr="00551C83">
        <w:tab/>
      </w:r>
      <w:r w:rsidR="005419F0" w:rsidRPr="00551C83">
        <w:t xml:space="preserve"> </w:t>
      </w:r>
      <w:r w:rsidR="005419F0" w:rsidRPr="00C911D0">
        <w:rPr>
          <w:b/>
        </w:rPr>
        <w:t>4</w:t>
      </w:r>
      <w:r w:rsidR="00626415" w:rsidRPr="00C911D0">
        <w:rPr>
          <w:b/>
        </w:rPr>
        <w:t>5</w:t>
      </w:r>
    </w:p>
    <w:p w:rsidR="00DA1064" w:rsidRPr="00DA1064" w:rsidRDefault="00DA1064" w:rsidP="00DA1064">
      <w:pPr>
        <w:rPr>
          <w:b/>
          <w:sz w:val="28"/>
        </w:rPr>
      </w:pPr>
      <w:r w:rsidRPr="00F665DC">
        <w:tab/>
      </w:r>
      <w:r w:rsidRPr="00F665DC">
        <w:tab/>
      </w:r>
      <w:bookmarkStart w:id="0" w:name="_GoBack"/>
      <w:bookmarkEnd w:id="0"/>
    </w:p>
    <w:p w:rsidR="00DA1064" w:rsidRDefault="00DA1064" w:rsidP="00DA1064">
      <w:pPr>
        <w:pStyle w:val="a3"/>
        <w:ind w:left="284" w:right="5215"/>
        <w:rPr>
          <w:sz w:val="24"/>
        </w:rPr>
      </w:pPr>
      <w:r w:rsidRPr="008D2214">
        <w:rPr>
          <w:sz w:val="24"/>
        </w:rPr>
        <w:t xml:space="preserve">О передаче </w:t>
      </w:r>
      <w:r>
        <w:rPr>
          <w:sz w:val="24"/>
        </w:rPr>
        <w:t xml:space="preserve"> </w:t>
      </w:r>
      <w:r w:rsidRPr="008D2214">
        <w:rPr>
          <w:sz w:val="24"/>
        </w:rPr>
        <w:t xml:space="preserve"> муниципально</w:t>
      </w:r>
      <w:r>
        <w:rPr>
          <w:sz w:val="24"/>
        </w:rPr>
        <w:t>му</w:t>
      </w:r>
      <w:r w:rsidRPr="008D2214">
        <w:rPr>
          <w:sz w:val="24"/>
        </w:rPr>
        <w:t xml:space="preserve"> район</w:t>
      </w:r>
      <w:r>
        <w:rPr>
          <w:sz w:val="24"/>
        </w:rPr>
        <w:t xml:space="preserve">у </w:t>
      </w:r>
      <w:r w:rsidRPr="008D2214">
        <w:rPr>
          <w:sz w:val="24"/>
        </w:rPr>
        <w:t>«Юхновский район»</w:t>
      </w:r>
      <w:r>
        <w:rPr>
          <w:sz w:val="24"/>
        </w:rPr>
        <w:t xml:space="preserve"> </w:t>
      </w:r>
      <w:r w:rsidRPr="008D2214">
        <w:rPr>
          <w:sz w:val="24"/>
        </w:rPr>
        <w:t>осуществлени</w:t>
      </w:r>
      <w:r>
        <w:rPr>
          <w:sz w:val="24"/>
        </w:rPr>
        <w:t xml:space="preserve">е </w:t>
      </w:r>
      <w:r w:rsidRPr="008D2214">
        <w:rPr>
          <w:sz w:val="24"/>
        </w:rPr>
        <w:t>части полномочий по решению вопро</w:t>
      </w:r>
      <w:r>
        <w:rPr>
          <w:sz w:val="24"/>
        </w:rPr>
        <w:t xml:space="preserve">сов </w:t>
      </w:r>
      <w:r w:rsidRPr="008D2214">
        <w:rPr>
          <w:sz w:val="24"/>
        </w:rPr>
        <w:t xml:space="preserve">местного значения </w:t>
      </w:r>
      <w:r>
        <w:rPr>
          <w:sz w:val="24"/>
        </w:rPr>
        <w:t>сельского поселения</w:t>
      </w:r>
      <w:r w:rsidR="00626415">
        <w:rPr>
          <w:sz w:val="24"/>
        </w:rPr>
        <w:t xml:space="preserve"> «Деревня Озеро».</w:t>
      </w:r>
    </w:p>
    <w:p w:rsidR="00DA1064" w:rsidRPr="008D2214" w:rsidRDefault="00DA1064" w:rsidP="00DA1064">
      <w:pPr>
        <w:ind w:right="-5"/>
        <w:jc w:val="both"/>
        <w:rPr>
          <w:b/>
          <w:sz w:val="26"/>
          <w:szCs w:val="26"/>
        </w:rPr>
      </w:pPr>
    </w:p>
    <w:p w:rsidR="00DA1064" w:rsidRPr="005B36F7" w:rsidRDefault="00DA1064" w:rsidP="00DA1064">
      <w:pPr>
        <w:ind w:left="284" w:right="-5" w:firstLine="708"/>
        <w:jc w:val="both"/>
        <w:rPr>
          <w:b/>
        </w:rPr>
      </w:pPr>
      <w:r>
        <w:t>Руководствуясь</w:t>
      </w:r>
      <w:r w:rsidRPr="008D2214">
        <w:t xml:space="preserve"> частью 4 статьи 15 </w:t>
      </w:r>
      <w:r w:rsidRPr="005B36F7">
        <w:t xml:space="preserve">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5" w:history="1">
        <w:r w:rsidRPr="005B36F7">
          <w:t>кодексом</w:t>
        </w:r>
      </w:hyperlink>
      <w:r w:rsidRPr="005B36F7">
        <w:t xml:space="preserve"> Российской Федерации,   </w:t>
      </w:r>
      <w:hyperlink r:id="rId6" w:history="1">
        <w:r w:rsidRPr="005B36F7">
          <w:t>Уставом</w:t>
        </w:r>
      </w:hyperlink>
      <w:r w:rsidRPr="005B36F7">
        <w:t xml:space="preserve"> сельского поселения «</w:t>
      </w:r>
      <w:r w:rsidR="00626415">
        <w:t xml:space="preserve"> Деревня Озеро</w:t>
      </w:r>
      <w:r w:rsidRPr="005B36F7">
        <w:t xml:space="preserve">» Сельская Дума муниципального образования сельское поселение «Деревня </w:t>
      </w:r>
      <w:r w:rsidR="00626415">
        <w:t>Озеро</w:t>
      </w:r>
      <w:r w:rsidRPr="005B36F7">
        <w:t xml:space="preserve">»   </w:t>
      </w:r>
      <w:r w:rsidRPr="005B36F7">
        <w:rPr>
          <w:b/>
        </w:rPr>
        <w:t>РЕШИЛА:</w:t>
      </w:r>
      <w:r w:rsidRPr="005B36F7">
        <w:t xml:space="preserve"> 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 xml:space="preserve">1. Передать   муниципальному району «Юхновский район» осуществление части полномочий по решению вопросов местного значения сельского поселения «Деревня </w:t>
      </w:r>
      <w:r w:rsidR="00626415">
        <w:t>Озеро</w:t>
      </w:r>
      <w:r w:rsidRPr="005B36F7">
        <w:t>»: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>- по созданию условий для организации досуга и обеспечения жителей поселения услугами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коммунальных услуг, приобретение специального оборудования, музыкальных инструментов); методическое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>- по составлению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поселения.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 xml:space="preserve">2. Финансовое обеспечение части полномочий, указанных в </w:t>
      </w:r>
      <w:hyperlink w:anchor="P39" w:history="1">
        <w:r w:rsidRPr="005B36F7">
          <w:t>части</w:t>
        </w:r>
      </w:hyperlink>
      <w:r w:rsidRPr="005B36F7">
        <w:t xml:space="preserve"> 1 настоящего Решения, осуществлять за счет межбюджетных трансфертов, предоставляемых из бюджета сельского поселения «Деревня </w:t>
      </w:r>
      <w:r w:rsidR="00626415">
        <w:t>Озеро</w:t>
      </w:r>
      <w:r w:rsidRPr="005B36F7">
        <w:t>» в бюджет муниципального района «Юхновский район» в соответствии с Бюджетным кодексом Российской Федерации.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>3. Осуществление части указанных полномочий передается с правом издания нормативных правовых актов, на</w:t>
      </w:r>
      <w:r>
        <w:t xml:space="preserve"> с</w:t>
      </w:r>
      <w:r w:rsidR="00707CCA">
        <w:t>рок до 31 декабря 2022</w:t>
      </w:r>
      <w:r w:rsidRPr="005B36F7">
        <w:t xml:space="preserve"> года.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 xml:space="preserve">4. Администрации сельского поселения «Деревня </w:t>
      </w:r>
      <w:r w:rsidR="00626415">
        <w:t>Озеро</w:t>
      </w:r>
      <w:r w:rsidRPr="005B36F7">
        <w:t>» заключить соглашение с администрацией муниципального района «Юхновский район» о передаче муниципальному району «Юхновский район» части полномочий по решению вопроса местного значения</w:t>
      </w:r>
      <w:r w:rsidR="00707CCA">
        <w:t xml:space="preserve"> на 2022 </w:t>
      </w:r>
      <w:r w:rsidRPr="005B36F7">
        <w:t>год.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>5. Настоящее Решение вступает в силу с момента его принятия и распространяется на правоотношения, возн</w:t>
      </w:r>
      <w:r w:rsidR="00707CCA">
        <w:t xml:space="preserve">икшие с 1 января 2022 </w:t>
      </w:r>
      <w:r w:rsidRPr="005B36F7">
        <w:t xml:space="preserve">года, подлежит официальному обнародованию и размещению на официальном сайте Администрации СП «Деревня </w:t>
      </w:r>
      <w:r w:rsidR="00626415">
        <w:t>Озеро</w:t>
      </w:r>
      <w:r w:rsidRPr="005B36F7">
        <w:t>» в сети Интернет.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</w:p>
    <w:p w:rsidR="00DA1064" w:rsidRPr="008D2214" w:rsidRDefault="00DA1064" w:rsidP="00DA1064">
      <w:pPr>
        <w:widowControl w:val="0"/>
        <w:autoSpaceDE w:val="0"/>
        <w:autoSpaceDN w:val="0"/>
        <w:ind w:left="284" w:firstLine="540"/>
        <w:jc w:val="both"/>
      </w:pPr>
    </w:p>
    <w:p w:rsidR="00DA1064" w:rsidRDefault="00DA1064" w:rsidP="00DA1064">
      <w:pPr>
        <w:widowControl w:val="0"/>
        <w:autoSpaceDE w:val="0"/>
        <w:autoSpaceDN w:val="0"/>
        <w:ind w:left="284"/>
        <w:jc w:val="both"/>
        <w:rPr>
          <w:b/>
        </w:rPr>
      </w:pPr>
      <w:r w:rsidRPr="000E43BD">
        <w:rPr>
          <w:b/>
        </w:rPr>
        <w:t xml:space="preserve">Глава муниципального </w:t>
      </w:r>
      <w:r>
        <w:rPr>
          <w:b/>
        </w:rPr>
        <w:t>образования</w:t>
      </w:r>
    </w:p>
    <w:p w:rsidR="007309DE" w:rsidRDefault="00DA1064" w:rsidP="00DA1064">
      <w:r>
        <w:rPr>
          <w:b/>
        </w:rPr>
        <w:t xml:space="preserve">сельское поселение «Деревня </w:t>
      </w:r>
      <w:r w:rsidR="00626415">
        <w:rPr>
          <w:b/>
        </w:rPr>
        <w:t>Озеро</w:t>
      </w:r>
      <w:r>
        <w:rPr>
          <w:b/>
        </w:rPr>
        <w:t xml:space="preserve">»                                   </w:t>
      </w:r>
      <w:r w:rsidR="00626415">
        <w:rPr>
          <w:b/>
        </w:rPr>
        <w:t xml:space="preserve">                     </w:t>
      </w:r>
      <w:r>
        <w:rPr>
          <w:b/>
        </w:rPr>
        <w:t xml:space="preserve">        </w:t>
      </w:r>
      <w:proofErr w:type="spellStart"/>
      <w:r w:rsidR="00626415">
        <w:rPr>
          <w:b/>
        </w:rPr>
        <w:t>З.А.Финоженкова</w:t>
      </w:r>
      <w:proofErr w:type="spellEnd"/>
      <w:r>
        <w:rPr>
          <w:b/>
        </w:rPr>
        <w:t xml:space="preserve">                 </w:t>
      </w:r>
    </w:p>
    <w:sectPr w:rsidR="007309DE" w:rsidSect="00DA106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E6"/>
    <w:rsid w:val="0010462C"/>
    <w:rsid w:val="00142801"/>
    <w:rsid w:val="00236A6F"/>
    <w:rsid w:val="00475190"/>
    <w:rsid w:val="005419F0"/>
    <w:rsid w:val="00551C83"/>
    <w:rsid w:val="00626415"/>
    <w:rsid w:val="00707CCA"/>
    <w:rsid w:val="007309DE"/>
    <w:rsid w:val="00B75DE6"/>
    <w:rsid w:val="00C911D0"/>
    <w:rsid w:val="00DA1064"/>
    <w:rsid w:val="00F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064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DA106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C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064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DA106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C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BF63FA1ED84590DA935EEDC73C0599BD1CEB271C8E16E0n1VAM" TargetMode="External"/><Relationship Id="rId5" Type="http://schemas.openxmlformats.org/officeDocument/2006/relationships/hyperlink" Target="consultantplus://offline/ref=44B3313789E667B97E0AA16EEC72864B95D3CD56EDCE3E5BC0EB1ABC78n4V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4</cp:revision>
  <cp:lastPrinted>2021-10-20T09:26:00Z</cp:lastPrinted>
  <dcterms:created xsi:type="dcterms:W3CDTF">2021-10-20T09:21:00Z</dcterms:created>
  <dcterms:modified xsi:type="dcterms:W3CDTF">2021-10-20T09:28:00Z</dcterms:modified>
</cp:coreProperties>
</file>