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Администрация муниципального образования</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сельское поселение «Деревня Озеро»</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Юхновский район Калужская область</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П О С Т А Н О В Л Е Н И Е</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от 28 сентября 2021 года № 30</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О внесении изменений в постановление</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Администрации муниципального образования</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сельское поселение «Деревня Озеро»</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от 25.11.2020 г. № 37 «а» «О создании согласительной</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комиссии по согласованию местоположения</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границ земельных участков при выполнении</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комплексных кадастровых работ на территории</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муниципального образования сельское поселение</w:t>
      </w:r>
    </w:p>
    <w:p w:rsidR="000E2E1B" w:rsidRDefault="000E2E1B" w:rsidP="000E2E1B">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«Деревня Озеро»</w:t>
      </w:r>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соответствии со ст. 42.10 Федерального закона от 24.07.2007 №221-ФЗ «О кадастровой деятельности», Постановлением Правительства Калужской области от 15.06.2015 № 312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ПОСТАНОВЛЯЮ:</w:t>
      </w:r>
      <w:bookmarkStart w:id="0" w:name="_GoBack"/>
      <w:bookmarkEnd w:id="0"/>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Внести в постановление Администрации муниципального образования сельское поселение «Деревня Озеро» от 25.11.2020 г. № 37 «а» «О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сельское поселение «Деревня Озеро» следующие изменения:</w:t>
      </w:r>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1.1 Преамбулу Постановления изложить в следующей редакции:</w:t>
      </w:r>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соответствии со ст. 42.10 Федерального закона от 24.07.2007 №221-ФЗ «О кадастровой деятельности», Постановлением Правительства Калужской области от 15.06.2015 № 312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Распоряжением главы муниципального образования сельское поселение «Деревня Озеро» «О возложении полномочий председателя согласительной комиссии по согласованию местоположения границ земельных участков при выполнении комплексных кадастровых работ на главу администрации муниципального образования сельское поселение «Деревня Озеро» от 04.10.2021 №5</w:t>
      </w:r>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lastRenderedPageBreak/>
        <w:t>1.2 Пункт 4.11 Регламента работы согласительной комиссии изложить в следующей редакции:</w:t>
      </w:r>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«Заседание согласительной комиссии считается правомочным, если на нем присутствует не менее 50 процентов от установленного числа ее членов».</w:t>
      </w:r>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В остальной части постановление оставить без изменений.</w:t>
      </w:r>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3.Настоящее постановление вступает в силу с момента подписания.</w:t>
      </w:r>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Глава администрации</w:t>
      </w:r>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МО сельское поселение</w:t>
      </w:r>
    </w:p>
    <w:p w:rsidR="000E2E1B" w:rsidRDefault="000E2E1B" w:rsidP="000E2E1B">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 xml:space="preserve">«Деревня Озеро» </w:t>
      </w:r>
      <w:proofErr w:type="spellStart"/>
      <w:r>
        <w:rPr>
          <w:rFonts w:ascii="Arial" w:hAnsi="Arial" w:cs="Arial"/>
          <w:color w:val="282828"/>
          <w:sz w:val="27"/>
          <w:szCs w:val="27"/>
        </w:rPr>
        <w:t>Е.Г.Фокина</w:t>
      </w:r>
      <w:proofErr w:type="spellEnd"/>
    </w:p>
    <w:p w:rsidR="003942D2" w:rsidRDefault="000E2E1B"/>
    <w:sectPr w:rsidR="0039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35"/>
    <w:rsid w:val="000E2E1B"/>
    <w:rsid w:val="0013660A"/>
    <w:rsid w:val="003049EB"/>
    <w:rsid w:val="00A83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9F543-BDAA-4410-B121-5DE3FC1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2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2023-01-25T06:02:00Z</dcterms:created>
  <dcterms:modified xsi:type="dcterms:W3CDTF">2023-01-25T06:02:00Z</dcterms:modified>
</cp:coreProperties>
</file>