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47" w:rsidRPr="00D4159F" w:rsidRDefault="00464847" w:rsidP="0046484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/>
          <w:b/>
          <w:kern w:val="28"/>
          <w:sz w:val="40"/>
          <w:szCs w:val="20"/>
        </w:rPr>
      </w:pPr>
      <w:r w:rsidRPr="00CC53BF">
        <w:rPr>
          <w:rFonts w:ascii="Courier New" w:hAnsi="Courier New"/>
          <w:b/>
          <w:kern w:val="28"/>
          <w:sz w:val="40"/>
          <w:szCs w:val="20"/>
        </w:rPr>
        <w:t>Муниципальное образование</w:t>
      </w:r>
      <w:r>
        <w:rPr>
          <w:rFonts w:ascii="Courier New" w:hAnsi="Courier New"/>
          <w:b/>
          <w:kern w:val="28"/>
          <w:sz w:val="40"/>
          <w:szCs w:val="20"/>
        </w:rPr>
        <w:t xml:space="preserve">                                с</w:t>
      </w:r>
      <w:r w:rsidRPr="00CC53BF">
        <w:rPr>
          <w:rFonts w:ascii="Courier New" w:hAnsi="Courier New"/>
          <w:b/>
          <w:kern w:val="28"/>
          <w:sz w:val="40"/>
          <w:szCs w:val="20"/>
        </w:rPr>
        <w:t>ельское поселение</w:t>
      </w:r>
      <w:r>
        <w:rPr>
          <w:rFonts w:ascii="Courier New" w:hAnsi="Courier New"/>
          <w:b/>
          <w:kern w:val="28"/>
          <w:sz w:val="40"/>
          <w:szCs w:val="20"/>
        </w:rPr>
        <w:t xml:space="preserve">                             </w:t>
      </w:r>
      <w:proofErr w:type="gramStart"/>
      <w:r>
        <w:rPr>
          <w:rFonts w:ascii="Courier New" w:hAnsi="Courier New"/>
          <w:b/>
          <w:kern w:val="28"/>
          <w:sz w:val="40"/>
          <w:szCs w:val="20"/>
        </w:rPr>
        <w:t xml:space="preserve">   </w:t>
      </w:r>
      <w:r w:rsidRPr="00CC53BF">
        <w:rPr>
          <w:rFonts w:ascii="Courier New" w:hAnsi="Courier New"/>
          <w:b/>
          <w:sz w:val="40"/>
        </w:rPr>
        <w:t>“</w:t>
      </w:r>
      <w:proofErr w:type="gramEnd"/>
      <w:r w:rsidRPr="00CC53BF">
        <w:rPr>
          <w:rFonts w:ascii="Courier New" w:hAnsi="Courier New"/>
          <w:b/>
          <w:sz w:val="40"/>
        </w:rPr>
        <w:t>Деревня Озеро”</w:t>
      </w:r>
    </w:p>
    <w:p w:rsidR="00464847" w:rsidRPr="00926A87" w:rsidRDefault="00464847" w:rsidP="00464847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kern w:val="28"/>
          <w:sz w:val="28"/>
          <w:szCs w:val="28"/>
        </w:rPr>
      </w:pPr>
      <w:r w:rsidRPr="00926A87">
        <w:rPr>
          <w:rFonts w:ascii="Times New Roman" w:hAnsi="Times New Roman"/>
          <w:b/>
          <w:kern w:val="28"/>
          <w:sz w:val="28"/>
          <w:szCs w:val="28"/>
        </w:rPr>
        <w:t>Калужской области</w:t>
      </w:r>
    </w:p>
    <w:p w:rsidR="00464847" w:rsidRPr="004210B2" w:rsidRDefault="00464847" w:rsidP="00464847">
      <w:pPr>
        <w:keepNext/>
        <w:jc w:val="center"/>
        <w:outlineLvl w:val="2"/>
        <w:rPr>
          <w:rFonts w:ascii="Times New Roman" w:hAnsi="Times New Roman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0B2">
        <w:rPr>
          <w:rFonts w:ascii="Times New Roman" w:hAnsi="Times New Roman"/>
          <w:b/>
          <w:spacing w:val="60"/>
          <w:sz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464847" w:rsidRPr="004210B2" w:rsidRDefault="00464847" w:rsidP="00464847">
      <w:pPr>
        <w:keepNext/>
        <w:jc w:val="center"/>
        <w:outlineLvl w:val="4"/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210B2">
        <w:rPr>
          <w:rFonts w:ascii="Tahoma" w:hAnsi="Tahoma"/>
          <w:b/>
          <w:kern w:val="12"/>
          <w:sz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464847" w:rsidRPr="00CA36FC" w:rsidRDefault="00464847" w:rsidP="00464847">
      <w:pPr>
        <w:autoSpaceDE w:val="0"/>
        <w:autoSpaceDN w:val="0"/>
        <w:adjustRightInd w:val="0"/>
        <w:rPr>
          <w:rFonts w:cs="Arial"/>
          <w:b/>
          <w:bCs/>
          <w:sz w:val="28"/>
          <w:szCs w:val="26"/>
        </w:rPr>
      </w:pPr>
    </w:p>
    <w:p w:rsidR="00464847" w:rsidRDefault="00464847" w:rsidP="00464847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820EA1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29</w:t>
      </w:r>
      <w:r>
        <w:rPr>
          <w:rFonts w:ascii="Times New Roman" w:hAnsi="Times New Roman"/>
          <w:b/>
          <w:sz w:val="26"/>
          <w:szCs w:val="26"/>
        </w:rPr>
        <w:t xml:space="preserve"> декабря</w:t>
      </w:r>
      <w:r w:rsidRPr="00820EA1">
        <w:rPr>
          <w:rFonts w:ascii="Times New Roman" w:hAnsi="Times New Roman"/>
          <w:b/>
          <w:sz w:val="26"/>
          <w:szCs w:val="26"/>
        </w:rPr>
        <w:t xml:space="preserve"> 2016 год</w:t>
      </w:r>
      <w:r>
        <w:rPr>
          <w:rFonts w:ascii="Times New Roman" w:hAnsi="Times New Roman"/>
          <w:b/>
          <w:sz w:val="26"/>
          <w:szCs w:val="26"/>
        </w:rPr>
        <w:t>а</w:t>
      </w:r>
      <w:r w:rsidRPr="00820EA1">
        <w:rPr>
          <w:rFonts w:ascii="Times New Roman" w:hAnsi="Times New Roman"/>
          <w:b/>
          <w:sz w:val="26"/>
          <w:szCs w:val="26"/>
        </w:rPr>
        <w:tab/>
      </w:r>
      <w:r w:rsidRPr="00820EA1">
        <w:rPr>
          <w:rFonts w:ascii="Times New Roman" w:hAnsi="Times New Roman"/>
          <w:b/>
          <w:sz w:val="26"/>
          <w:szCs w:val="26"/>
        </w:rPr>
        <w:tab/>
      </w:r>
      <w:r w:rsidRPr="00820EA1">
        <w:rPr>
          <w:rFonts w:ascii="Times New Roman" w:hAnsi="Times New Roman"/>
          <w:b/>
          <w:sz w:val="26"/>
          <w:szCs w:val="26"/>
        </w:rPr>
        <w:tab/>
        <w:t xml:space="preserve">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Pr="00820EA1">
        <w:rPr>
          <w:rFonts w:ascii="Times New Roman" w:hAnsi="Times New Roman"/>
          <w:b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51</w:t>
      </w:r>
    </w:p>
    <w:p w:rsidR="00464847" w:rsidRPr="00820EA1" w:rsidRDefault="00464847" w:rsidP="00464847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6E6FE4" w:rsidRPr="006E6FE4" w:rsidRDefault="006E6FE4" w:rsidP="00464847">
      <w:pPr>
        <w:shd w:val="clear" w:color="auto" w:fill="F5F5F1"/>
        <w:spacing w:after="0" w:line="26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   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 порядке пре</w:t>
      </w:r>
      <w:r w:rsidR="004648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доставлении депутатами </w:t>
      </w:r>
      <w:proofErr w:type="gramStart"/>
      <w:r w:rsidR="004648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Сельской 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Думы</w:t>
      </w:r>
      <w:proofErr w:type="gramEnd"/>
    </w:p>
    <w:p w:rsidR="00464847" w:rsidRDefault="006E6FE4" w:rsidP="00464847">
      <w:pPr>
        <w:shd w:val="clear" w:color="auto" w:fill="F5F5F1"/>
        <w:spacing w:after="0" w:line="263" w:lineRule="atLeas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  </w:t>
      </w:r>
      <w:r w:rsidR="004648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МО сельское поселение «Деревня Озеро» 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сведений о</w:t>
      </w:r>
      <w:r w:rsidR="004648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                                                       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648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6E6FE4" w:rsidRPr="006E6FE4" w:rsidRDefault="00464847" w:rsidP="00464847">
      <w:pPr>
        <w:shd w:val="clear" w:color="auto" w:fill="F5F5F1"/>
        <w:spacing w:after="0" w:line="26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</w:t>
      </w:r>
      <w:r w:rsidR="006E6FE4"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своих доходах, расходах, об имуществе и</w:t>
      </w:r>
      <w:r w:rsidRPr="004648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обязательствах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        имущественного </w:t>
      </w:r>
      <w:proofErr w:type="gramStart"/>
      <w:r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характера,  а</w:t>
      </w:r>
      <w:proofErr w:type="gramEnd"/>
      <w:r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также  сведений</w:t>
      </w:r>
      <w:r w:rsidR="004648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64847"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 доходах,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 расходах, об имуществе и обязательствах имущественного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  характера своих</w:t>
      </w:r>
      <w:r w:rsidR="0046484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,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супруги (супруга) и несовершеннолетних детей</w:t>
      </w:r>
      <w:r w:rsidRPr="006E6FE4">
        <w:rPr>
          <w:rFonts w:ascii="Arial" w:eastAsia="Times New Roman" w:hAnsi="Arial" w:cs="Arial"/>
          <w:b/>
          <w:bCs/>
          <w:color w:val="181818"/>
          <w:sz w:val="18"/>
          <w:szCs w:val="18"/>
          <w:lang w:eastAsia="ru-RU"/>
        </w:rPr>
        <w:t>.</w:t>
      </w:r>
    </w:p>
    <w:p w:rsidR="006E6FE4" w:rsidRPr="006E6FE4" w:rsidRDefault="006E6FE4" w:rsidP="006E6FE4">
      <w:pPr>
        <w:shd w:val="clear" w:color="auto" w:fill="F5F5F1"/>
        <w:spacing w:after="0" w:line="263" w:lineRule="atLeast"/>
        <w:rPr>
          <w:rFonts w:ascii="Arial" w:eastAsia="Times New Roman" w:hAnsi="Arial" w:cs="Arial"/>
          <w:color w:val="181818"/>
          <w:sz w:val="18"/>
          <w:szCs w:val="18"/>
          <w:lang w:eastAsia="ru-RU"/>
        </w:rPr>
      </w:pPr>
      <w:r w:rsidRPr="006E6FE4">
        <w:rPr>
          <w:rFonts w:ascii="Arial" w:eastAsia="Times New Roman" w:hAnsi="Arial" w:cs="Arial"/>
          <w:color w:val="181818"/>
          <w:sz w:val="18"/>
          <w:szCs w:val="18"/>
          <w:lang w:eastAsia="ru-RU"/>
        </w:rPr>
        <w:t>            </w:t>
      </w:r>
    </w:p>
    <w:p w:rsidR="00464847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</w:t>
      </w:r>
    </w:p>
    <w:p w:rsidR="006E6FE4" w:rsidRPr="006E6FE4" w:rsidRDefault="00464847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 В соответствии с Указом Президента Российской Федерации от 23.06.2014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Федерации, Федеральными законами от 03.11.2015 года № 303-ФЗ «О внесении изменений в отдельные законодательные акты Российской Федерации», от 03.12.2012 года № 230-ФЗ «О контроле за соответствием расходов лиц, замещающих государственные должности, и иных лиц их доходам, от 25.12.2008 года № 273-ФЗ «О противодействии коррупции», от 07.05.2013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пунктом 7.1 статьи 40 Федерального закона от 06.10.2003 года № 131-ФЗ «Об общих принципах организации местного самоуправления в Российской Федерации», в целях совершенствования системы противодействия коррупц</w:t>
      </w:r>
      <w:r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ии в муниципальном образовании сельское поселение «Деревня Озеро»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обеспечения защиты прав и законных интересов граждан, общества, государства от угроз, связанных с коррупцией, обеспечения эффективности деятельности органов ме</w:t>
      </w:r>
      <w:r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стного самоуправления, Сельская 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Дума </w:t>
      </w:r>
      <w:r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 сельское поселение «Деревня Озеро»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</w:t>
      </w:r>
    </w:p>
    <w:p w:rsidR="00464847" w:rsidRPr="00EE00F0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                                               </w:t>
      </w:r>
    </w:p>
    <w:p w:rsidR="006E6FE4" w:rsidRPr="006E6FE4" w:rsidRDefault="00464847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                                                              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 </w:t>
      </w:r>
      <w:r w:rsidR="00EE00F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Р Е Ш И Л А</w:t>
      </w:r>
      <w:r w:rsidR="006E6FE4" w:rsidRPr="006E6FE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: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 1.Утвердить:</w:t>
      </w:r>
    </w:p>
    <w:p w:rsidR="006E6FE4" w:rsidRPr="006E6FE4" w:rsidRDefault="006E6FE4" w:rsidP="00464847">
      <w:pPr>
        <w:numPr>
          <w:ilvl w:val="0"/>
          <w:numId w:val="1"/>
        </w:numPr>
        <w:shd w:val="clear" w:color="auto" w:fill="F5F5F1"/>
        <w:spacing w:before="100" w:beforeAutospacing="1" w:after="144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Положение о пре</w:t>
      </w:r>
      <w:r w:rsidR="00464847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доставлении депутатами Сельской 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Думы муниципального образования </w:t>
      </w:r>
      <w:r w:rsidR="00464847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 поселение 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 сведений о своих доходах, 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(приложение № 1).</w:t>
      </w:r>
    </w:p>
    <w:p w:rsidR="006E6FE4" w:rsidRPr="00EE00F0" w:rsidRDefault="006E6FE4" w:rsidP="00EE00F0">
      <w:pPr>
        <w:pStyle w:val="a3"/>
        <w:numPr>
          <w:ilvl w:val="0"/>
          <w:numId w:val="1"/>
        </w:numPr>
        <w:shd w:val="clear" w:color="auto" w:fill="F5F5F1"/>
        <w:spacing w:before="100" w:beforeAutospacing="1" w:after="144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Порядок размещения сведений о доходах, расходах, об имуществе и обязательствах имущест</w:t>
      </w:r>
      <w:r w:rsidR="00464847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венного характера депутатов Сельской</w:t>
      </w:r>
      <w:r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Думы муниципального образования </w:t>
      </w:r>
      <w:r w:rsidR="00464847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 поселение «Деревня Озеро</w:t>
      </w:r>
      <w:r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и членов их семей на официально</w:t>
      </w:r>
      <w:r w:rsidR="00464847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 сайте администрации сельского</w:t>
      </w:r>
      <w:r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поселения в информационно-телекоммуникационной сети «Интернет» и порядок предоставления этих сведений общероссийским средствам массовой информации (приложение № 2)</w:t>
      </w:r>
    </w:p>
    <w:p w:rsidR="006E6FE4" w:rsidRPr="006E6FE4" w:rsidRDefault="00EE00F0" w:rsidP="00D1076D">
      <w:pPr>
        <w:shd w:val="clear" w:color="auto" w:fill="F5F5F1"/>
        <w:spacing w:after="0" w:line="263" w:lineRule="atLeast"/>
        <w:ind w:left="142" w:firstLine="142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  <w:r w:rsidR="00464847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2.  Депутатам Сельской 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Думы муниципального образования </w:t>
      </w:r>
      <w:r w:rsidR="00464847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 поселение «Деревня Озеро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 ежегодно до 30 апреля текущего года предоставлять в администрацию муниципального образования </w:t>
      </w:r>
      <w:r w:rsidR="00464847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 поселение «Деревня Озеро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ind w:left="142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</w:t>
      </w:r>
      <w:r w:rsid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   </w:t>
      </w:r>
      <w:r w:rsidR="00D1076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3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Разместить настоящее решение на официально</w:t>
      </w:r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 сайте администрации сельского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поселения в информационно-телекоммуникационной сети «Интернет».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ind w:left="-284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            </w:t>
      </w:r>
      <w:r w:rsidR="00464847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D1076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4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  Настоящее Решение вступает в силу со дня его подписания.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ind w:left="142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     </w:t>
      </w:r>
      <w:r w:rsidR="00464847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 </w:t>
      </w:r>
      <w:r w:rsidR="00D1076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5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  Контроль за выполнением настоящего решения оставляю за собой.</w:t>
      </w:r>
    </w:p>
    <w:p w:rsidR="006E6FE4" w:rsidRPr="006E6FE4" w:rsidRDefault="006E6FE4" w:rsidP="00464847">
      <w:pPr>
        <w:shd w:val="clear" w:color="auto" w:fill="F5F5F1"/>
        <w:spacing w:before="100" w:beforeAutospacing="1"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7A1B4E">
      <w:pPr>
        <w:shd w:val="clear" w:color="auto" w:fill="F5F5F1"/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Глава муниципального образования</w:t>
      </w:r>
      <w:r w:rsidR="007A1B4E" w:rsidRPr="00EE00F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сельское поселение «Деревня </w:t>
      </w:r>
      <w:proofErr w:type="gramStart"/>
      <w:r w:rsidR="007A1B4E" w:rsidRPr="00EE00F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Озеро»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  </w:t>
      </w:r>
      <w:proofErr w:type="gramEnd"/>
      <w:r w:rsidRPr="006E6FE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                   </w:t>
      </w:r>
      <w:r w:rsidR="00EE00F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                          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</w:t>
      </w:r>
      <w:r w:rsidR="007A1B4E" w:rsidRPr="00EE00F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З.А. </w:t>
      </w:r>
      <w:proofErr w:type="spellStart"/>
      <w:r w:rsidR="007A1B4E" w:rsidRPr="00EE00F0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Финоженкова</w:t>
      </w:r>
      <w:proofErr w:type="spellEnd"/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95417E" w:rsidRDefault="0095417E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95417E" w:rsidRDefault="0095417E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95417E" w:rsidRDefault="0095417E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95417E" w:rsidRDefault="0095417E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95417E" w:rsidRDefault="0095417E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95417E" w:rsidRDefault="0095417E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95417E" w:rsidRPr="006E6FE4" w:rsidRDefault="0095417E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:rsidR="006E6FE4" w:rsidRPr="006E6FE4" w:rsidRDefault="006E6FE4" w:rsidP="007A1B4E">
      <w:pPr>
        <w:shd w:val="clear" w:color="auto" w:fill="F5F5F1"/>
        <w:spacing w:after="0" w:line="263" w:lineRule="atLeast"/>
        <w:jc w:val="right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                                                                                                                           Приложение № 1</w:t>
      </w:r>
    </w:p>
    <w:p w:rsidR="00EE00F0" w:rsidRPr="00D1076D" w:rsidRDefault="00EE00F0" w:rsidP="00EE00F0">
      <w:pPr>
        <w:shd w:val="clear" w:color="auto" w:fill="F5F5F1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</w:t>
      </w: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</w:t>
      </w:r>
      <w:r w:rsidR="006E6FE4" w:rsidRPr="006E6FE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к решению</w:t>
      </w: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</w:t>
      </w:r>
      <w:r w:rsidR="007A1B4E"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Сельской </w:t>
      </w:r>
      <w:r w:rsidR="006E6FE4" w:rsidRPr="006E6FE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Думы</w:t>
      </w: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</w:t>
      </w:r>
    </w:p>
    <w:p w:rsidR="006E6FE4" w:rsidRPr="006E6FE4" w:rsidRDefault="00EE00F0" w:rsidP="00EE00F0">
      <w:pPr>
        <w:shd w:val="clear" w:color="auto" w:fill="F5F5F1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</w:t>
      </w:r>
      <w:r w:rsid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</w:t>
      </w: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с</w:t>
      </w:r>
      <w:r w:rsidR="007A1B4E"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ельское </w:t>
      </w: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поселение </w:t>
      </w:r>
      <w:r w:rsidR="007A1B4E"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«Деревня Озеро</w:t>
      </w:r>
      <w:r w:rsidR="006E6FE4" w:rsidRPr="006E6FE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»</w:t>
      </w:r>
    </w:p>
    <w:p w:rsidR="006E6FE4" w:rsidRPr="00D1076D" w:rsidRDefault="00EE00F0" w:rsidP="00D1076D">
      <w:pPr>
        <w:shd w:val="clear" w:color="auto" w:fill="F5F5F1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</w:t>
      </w:r>
      <w:r w:rsid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</w:t>
      </w:r>
      <w:r w:rsidR="007A1B4E"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</w:t>
      </w:r>
      <w:proofErr w:type="gramStart"/>
      <w:r w:rsidR="007A1B4E"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от  29.12</w:t>
      </w:r>
      <w:r w:rsidR="006E6FE4" w:rsidRPr="006E6FE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.2016</w:t>
      </w:r>
      <w:proofErr w:type="gramEnd"/>
      <w:r w:rsidR="00D1076D"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</w:t>
      </w:r>
      <w:r w:rsidR="006E6FE4" w:rsidRPr="006E6FE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г</w:t>
      </w:r>
      <w:r w:rsidR="00D1076D"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.</w:t>
      </w:r>
      <w:r w:rsid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№ 51</w:t>
      </w:r>
    </w:p>
    <w:p w:rsidR="007A1B4E" w:rsidRPr="00D1076D" w:rsidRDefault="007A1B4E" w:rsidP="007A1B4E">
      <w:pPr>
        <w:shd w:val="clear" w:color="auto" w:fill="F5F5F1"/>
        <w:spacing w:after="0" w:line="263" w:lineRule="atLeast"/>
        <w:jc w:val="right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</w:p>
    <w:p w:rsidR="007A1B4E" w:rsidRPr="006E6FE4" w:rsidRDefault="007A1B4E" w:rsidP="007A1B4E">
      <w:pPr>
        <w:shd w:val="clear" w:color="auto" w:fill="F5F5F1"/>
        <w:spacing w:after="0" w:line="263" w:lineRule="atLeast"/>
        <w:jc w:val="right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7A1B4E">
      <w:pPr>
        <w:shd w:val="clear" w:color="auto" w:fill="F5F5F1"/>
        <w:spacing w:after="0" w:line="263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F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ПОЛОЖЕНИЕ</w:t>
      </w:r>
    </w:p>
    <w:p w:rsidR="006E6FE4" w:rsidRPr="006E6FE4" w:rsidRDefault="006E6FE4" w:rsidP="007A1B4E">
      <w:pPr>
        <w:shd w:val="clear" w:color="auto" w:fill="F5F5F1"/>
        <w:spacing w:after="0" w:line="263" w:lineRule="atLeast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F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о</w:t>
      </w:r>
      <w:r w:rsidR="007A1B4E" w:rsidRPr="00D107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предоставлении депутатами Сель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ской Думы </w:t>
      </w:r>
      <w:proofErr w:type="gramStart"/>
      <w:r w:rsidRPr="006E6F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муниципального  образования</w:t>
      </w:r>
      <w:proofErr w:type="gramEnd"/>
      <w:r w:rsidRPr="006E6F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</w:t>
      </w:r>
      <w:r w:rsidR="007A1B4E" w:rsidRPr="00D107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сельское поселение «Деревня Озеро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» сведений о доходах, расходах, об имуществе и обязательствах имущественного характера, а так же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 1. Настоящее Положение определяет порядок пр</w:t>
      </w:r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едставления депутатами </w:t>
      </w:r>
      <w:proofErr w:type="gramStart"/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Сельской 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Думы</w:t>
      </w:r>
      <w:proofErr w:type="gramEnd"/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муниц</w:t>
      </w:r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ипального образования сельское  поселение 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сведений о доходах, расходах, об имуществе, обязательствах имущественного характера а так же сведений о доходах, расходах, об имуществе и обязательствах имущественного характера их супруги (супруга) и несовершеннолетних детей.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 2. Сведения о своих доходах, расходах, об имуществе, обязательствах имущественного характера, а так е своего супруги (супруга) и несовершеннолетних детей представляются по утвержденным Президентом Российской Федерации формам справок, ежегодно не позднее 30 апреля года, следующим за отчетным. 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 </w:t>
      </w:r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3. Депутат </w:t>
      </w:r>
      <w:proofErr w:type="gramStart"/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Сельской 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Думы</w:t>
      </w:r>
      <w:proofErr w:type="gramEnd"/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муниц</w:t>
      </w:r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ипального образования Сельское  поселение 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обязан предоставлять ежегодно не позднее 30 апреля года, следующего за отчетным;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- сведения о своих доходах, полученных за отчетный период (с 1 января по 31 декабря) из всех источников (включая доходы по месту работы, по месту замещения выборной должности, пенсии, пособий и иных выплат), а также сведения об имуществе, принадлежащем ему на праве собственности и о обязательствах имущественного характера по состоянию на конец отчетного периода.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- сведения о доходах своих супруги (супруга) и несовершеннолетних детей, полученных за отчетный период (с 1 января по 31 декабря) из всех источников (включая доходы по месту работы, по месту замещения выборной должности, пенсии, пособий и иных выплат), а также сведения об имуществе, принадлежащем ему на праве собственности и об обязательствах имущественного характера по состоянию на конец отчетного периода.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- сведения о своих расходах, а также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течении календарного года (с 1 января по 31 декабря), предшествующему году предоставления сведений (далее – отчетный период), если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  4. Сведения о доходах, расходах, об имуществе, обязательствах имущественного характера предоставляются в депутатскую комис</w:t>
      </w:r>
      <w:r w:rsid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сию по предоставлению сведений 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 доходах, расходах, об имуществе и обязательствах имущественног</w:t>
      </w:r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 характера депутатами Сельской 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Думы муниц</w:t>
      </w:r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ипального образования сельское поселение 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5.</w:t>
      </w:r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 случае если депутат Сельской 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Думы муниципального образования </w:t>
      </w:r>
      <w:r w:rsid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сельское </w:t>
      </w:r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поселение 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 - либо сведения, либо имеются ошибки, он вправе представить уточненные сведения в течении трех месяцев, после окончания срока, указанного в пункте 2 настоящего Положения.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 6. В случае непредставления или предоставление заведомо ложных сведений о доходах, расходах,</w:t>
      </w:r>
      <w:r w:rsid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об имуществе и обязательствах 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имущественного характера своих и своих супруги (супруга) и несовершеннолетних детей, данный факт подлежит рассмотрению </w:t>
      </w:r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на ближайшем заседании Сельской 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Думы муниципального образования </w:t>
      </w:r>
      <w:r w:rsid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</w:t>
      </w:r>
      <w:r w:rsidR="007A1B4E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».</w:t>
      </w:r>
    </w:p>
    <w:p w:rsidR="006E6FE4" w:rsidRPr="006E6FE4" w:rsidRDefault="000270DF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7. Уполномоченное лицо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 срок до 1 мая года, следующего за отчетным годом, информирует Главу муниципального образования </w:t>
      </w:r>
      <w:r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 поселение «Деревня Озеро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о фактах не предоставления и (или) пре</w:t>
      </w:r>
      <w:r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доставления депутатами Сельской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Думы заведомо ложных сведений о своих доходах, расходах, об имуществе </w:t>
      </w:r>
      <w:r w:rsid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и обязательствах имущественного </w:t>
      </w:r>
      <w:proofErr w:type="gramStart"/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характ</w:t>
      </w:r>
      <w:r w:rsid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ера</w:t>
      </w:r>
      <w:proofErr w:type="gramEnd"/>
      <w:r w:rsid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6E6FE4"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8. Уполномоченные лица, в обязанности которых в соответствии с настоящим Решением входит работа с предоставленными депутатами сведениями о доходах, расходах, об имуществе и обязательствах имущественного характера, виновные в разглашении и (или) использовании этих данных в целях, не предусмотренных настоящим Положением несут персональную ответственность в соответствии с действующим законодательством Российской Федерации.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9. В случае не предоставления или предоставления заведомо недостоверных или неполных сведений о доходах, расходах, об имуществе и обязательствах имущественного характера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а также нарушения срока подачи этих сведений, указанного в пункте 3 настоящ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его Положения депутаты Сельской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Думы муниципального образования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 поселение 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несут ответственность в соответствии с действующем законодательством Российской Федерации.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10. Сведения о доходах, об имуществе и обязательствах имущественно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го характера депутатов Сельской 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Думы муниципального образования </w:t>
      </w:r>
      <w:proofErr w:type="gramStart"/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  поселение</w:t>
      </w:r>
      <w:proofErr w:type="gramEnd"/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», их супругов и несовершеннолетних детей хранятся в администрации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сельского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поселения  в течении 5 (пяти) лет.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0270DF">
      <w:pPr>
        <w:shd w:val="clear" w:color="auto" w:fill="F5F5F1"/>
        <w:spacing w:after="0" w:line="263" w:lineRule="atLeast"/>
        <w:jc w:val="right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lastRenderedPageBreak/>
        <w:t>Приложение № 2</w:t>
      </w:r>
    </w:p>
    <w:p w:rsidR="006E6FE4" w:rsidRPr="006E6FE4" w:rsidRDefault="00EE00F0" w:rsidP="00EE00F0">
      <w:pPr>
        <w:shd w:val="clear" w:color="auto" w:fill="F5F5F1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          </w:t>
      </w:r>
      <w:r w:rsid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</w:t>
      </w: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к решению </w:t>
      </w:r>
      <w:r w:rsidR="000270DF"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Сельской</w:t>
      </w:r>
      <w:r w:rsidR="006E6FE4" w:rsidRPr="006E6FE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Думы МО</w:t>
      </w:r>
    </w:p>
    <w:p w:rsidR="006E6FE4" w:rsidRPr="006E6FE4" w:rsidRDefault="00EE00F0" w:rsidP="00EE00F0">
      <w:pPr>
        <w:shd w:val="clear" w:color="auto" w:fill="F5F5F1"/>
        <w:spacing w:after="0" w:line="263" w:lineRule="atLeast"/>
        <w:jc w:val="center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                              </w:t>
      </w:r>
      <w:r w:rsid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                          </w:t>
      </w:r>
      <w:r w:rsidR="000270DF"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сельское поселение «Деревня Озеро</w:t>
      </w:r>
      <w:r w:rsidR="006E6FE4" w:rsidRPr="006E6FE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»</w:t>
      </w:r>
    </w:p>
    <w:p w:rsidR="006E6FE4" w:rsidRPr="006E6FE4" w:rsidRDefault="000270DF" w:rsidP="000270DF">
      <w:pPr>
        <w:shd w:val="clear" w:color="auto" w:fill="F5F5F1"/>
        <w:spacing w:after="0" w:line="263" w:lineRule="atLeast"/>
        <w:jc w:val="right"/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</w:pPr>
      <w:r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от 29.12</w:t>
      </w:r>
      <w:r w:rsidR="006E6FE4" w:rsidRPr="006E6FE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. 2016</w:t>
      </w:r>
      <w:r w:rsidR="00D1076D"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</w:t>
      </w:r>
      <w:r w:rsidR="006E6FE4" w:rsidRPr="006E6FE4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г</w:t>
      </w:r>
      <w:r w:rsidR="00D1076D" w:rsidRP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>.</w:t>
      </w:r>
      <w:r w:rsidR="00D1076D">
        <w:rPr>
          <w:rFonts w:ascii="Times New Roman" w:eastAsia="Times New Roman" w:hAnsi="Times New Roman" w:cs="Times New Roman"/>
          <w:b/>
          <w:color w:val="181818"/>
          <w:sz w:val="26"/>
          <w:szCs w:val="26"/>
          <w:lang w:eastAsia="ru-RU"/>
        </w:rPr>
        <w:t xml:space="preserve">  № 51</w:t>
      </w:r>
    </w:p>
    <w:p w:rsid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95417E" w:rsidRDefault="0095417E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95417E" w:rsidRDefault="0095417E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</w:p>
    <w:p w:rsidR="0095417E" w:rsidRPr="006E6FE4" w:rsidRDefault="0095417E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bookmarkStart w:id="0" w:name="_GoBack"/>
      <w:bookmarkEnd w:id="0"/>
    </w:p>
    <w:p w:rsidR="000270DF" w:rsidRPr="00D1076D" w:rsidRDefault="000270DF" w:rsidP="000270DF">
      <w:pPr>
        <w:shd w:val="clear" w:color="auto" w:fill="F5F5F1"/>
        <w:spacing w:after="0" w:line="263" w:lineRule="atLeast"/>
        <w:ind w:left="284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D107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ПОРЯДОК</w:t>
      </w:r>
    </w:p>
    <w:p w:rsidR="006E6FE4" w:rsidRPr="006E6FE4" w:rsidRDefault="006E6FE4" w:rsidP="000270DF">
      <w:pPr>
        <w:shd w:val="clear" w:color="auto" w:fill="F5F5F1"/>
        <w:spacing w:after="0" w:line="263" w:lineRule="atLeast"/>
        <w:ind w:left="284"/>
        <w:jc w:val="center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6F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размещения сведений о доходах, расходах, об имуществе и обязательствах имущественного характера депутатов </w:t>
      </w:r>
      <w:r w:rsidR="000270DF" w:rsidRPr="00D107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Сельской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Думы муниципального образования </w:t>
      </w:r>
      <w:r w:rsidR="000270DF" w:rsidRPr="00D107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сельское 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поселение </w:t>
      </w:r>
      <w:r w:rsidR="000270DF" w:rsidRPr="00D107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«Деревня Озеро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» и членов их семей на официальном сайте администрации </w:t>
      </w:r>
      <w:r w:rsidR="000270DF" w:rsidRPr="00D107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сельского</w:t>
      </w:r>
      <w:r w:rsidRPr="006E6FE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поселения в информационно-телекоммуникационной сети «Интернет» и порядок предоставления этих сведений общероссийским средствам массовой информации.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 1. Настоящим Порядком устанавливается обязанность администрации муниципального образования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сельское 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 по размещению сведений о доходах, расходах, об имуществе и обязательствах имущественного характера депутатов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Сельской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Думы муниципального образования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», а также их супруги (супруга) и несовершеннолетних детей на о</w:t>
      </w:r>
      <w:r w:rsid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фициальном сайте администрации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</w:t>
      </w:r>
      <w:r w:rsid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ог</w:t>
      </w:r>
      <w:r w:rsid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поселения в информационно-телекоммуникационной сети «Интернет» и предоставление этих сведений общероссийским средствам массовой информации для опубликования.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 2. Предоставленные депутатами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Сельской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Думы муниципального образования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сведения о своих доходах, об имуществе и обязательствах имущественного характера, своих супруги (супруга) и несовершеннолетних детей, а также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и (или) несовершеннолетних детей за три последних года, предшествующих отчетному периоду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размещаются в разделе «Противодействие коррупции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 на официальном сайте администрации муниципального образования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в информационно-телекоммуникационной сети «Интернет» в 14–</w:t>
      </w:r>
      <w:proofErr w:type="spellStart"/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дневный</w:t>
      </w:r>
      <w:proofErr w:type="spellEnd"/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срок со дня истечения срока, установленного для подачи этих сведений, а так же предоставляются средствам массовой информации для опубликования по их запросам с соблюдением действующего законодательства Российской Федерации о государственной тайне и защите персональных данных.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3.  Размещаются на официальном сайте и представляются средствам массовой информации для опубликования следующие сведения: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   -  перечень объектов недвижимого имущества, принадлежащего депутату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Сельской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Думы муниципального образования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», его супруге 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(супругу) и несовершеннолетним детям на праве собственности или находящимся в их пользовании, с указанием вида, площади и страны расположения каждого из них.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   -  перечень транспортных средств, с указанием вида и марки, принадлежащего на праве собственности депутату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Сельской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Думы муниципального образования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», его супруге (супругу) или несовершеннолетним детям.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   -  декларированный годовой доход депутата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Сельской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Думы муниципального образования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</w:t>
      </w:r>
      <w:r w:rsidR="000270DF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», его супруги (супруга) и несовершеннолетних детей.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  -  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депутата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Сельской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Думы муниципального образования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и его супруги (супруга) и (или) несовершеннолетних детей за три последних года, предшествующих совершению сделки.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4.    В размещаемых на официальном сайте в информационно-коммуникационной сети «Интернет» и предоставляемых общероссийским средствам массовой информации для опубликования сведений о доходах, расходах, об имуществе и обязательствах имущественного характера запрещается указывать: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 -  иные сведения, кроме указанных в пункте 3 настоящего Порядка;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   -  персональные данные супруги (супруга), детей и иных членов семьи депутатов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Сельской 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Думы муниципального образования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»;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 - 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 - информацию, отнесенную к государственной тайне или являющуюся конфиденциальной.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 5. Сведения, указанные в пункте 2 настоящего Порядка, за весь период полномочий депутата находятся на официальном сайте администрации муниципального образования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 и ежегодно обновляются в течении 14 дней со дня истечения срока, установленного для их подачи.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 6. Размещение на официальном сайте администрации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сельского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gramStart"/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поселения  сведений</w:t>
      </w:r>
      <w:proofErr w:type="gramEnd"/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указанных в пункте 2 обеспечиваются ответственным лицом, назначенным распоряжением главы администрации муниципального образования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«Деревня Озеро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 7. Администрация муниципального образования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сельское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поселение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«Деревня Озеро»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»: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-  при поступлении запроса от общероссийских средств массовой информации сообщает о данном запросе депутату, в отношении которого поступил запрос;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 - в течении 7 (семи) рабочих дней со дня поступления запроса от общероссийских средств массовой информации обеспечивают предоставление сведений, указанных в пункте 2 настоящего Порядка.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  8. Ответственное лицо, обеспечивающее в соответствии с распоряжением главы администрации </w:t>
      </w:r>
      <w:r w:rsidR="00EE00F0" w:rsidRPr="00EE00F0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сельског</w:t>
      </w:r>
      <w:r w:rsidR="00D1076D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</w:t>
      </w: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proofErr w:type="gramStart"/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поселения  размещение</w:t>
      </w:r>
      <w:proofErr w:type="gramEnd"/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на официальном сайте сведений, указанных в пункте 2 настоящего Порядка и предоставление этих сведений средствам массовой информации для опубликования несет персональную ответственность за разглашение сведений, отнесенных к государственной тайне или являющихся конфиденциальными.</w:t>
      </w:r>
    </w:p>
    <w:p w:rsidR="006E6FE4" w:rsidRPr="006E6FE4" w:rsidRDefault="006E6FE4" w:rsidP="00464847">
      <w:pPr>
        <w:shd w:val="clear" w:color="auto" w:fill="F5F5F1"/>
        <w:spacing w:after="0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E6FE4" w:rsidRPr="006E6FE4" w:rsidRDefault="006E6FE4" w:rsidP="00464847">
      <w:pPr>
        <w:shd w:val="clear" w:color="auto" w:fill="F5F5F1"/>
        <w:spacing w:after="75" w:line="263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6E6FE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2B2DDA" w:rsidRPr="00EE00F0" w:rsidRDefault="002B2DDA" w:rsidP="0046484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B2DDA" w:rsidRPr="00EE00F0" w:rsidSect="004648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A5030"/>
    <w:multiLevelType w:val="multilevel"/>
    <w:tmpl w:val="2AB84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E4"/>
    <w:rsid w:val="000270DF"/>
    <w:rsid w:val="002B2DDA"/>
    <w:rsid w:val="00464847"/>
    <w:rsid w:val="006E6FE4"/>
    <w:rsid w:val="00725799"/>
    <w:rsid w:val="007A1B4E"/>
    <w:rsid w:val="0095417E"/>
    <w:rsid w:val="00D1076D"/>
    <w:rsid w:val="00E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ED949-C32C-44B8-A8D4-67ABBB7C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0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1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98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2016-12-28T11:05:00Z</cp:lastPrinted>
  <dcterms:created xsi:type="dcterms:W3CDTF">2016-12-28T08:50:00Z</dcterms:created>
  <dcterms:modified xsi:type="dcterms:W3CDTF">2016-12-28T11:06:00Z</dcterms:modified>
</cp:coreProperties>
</file>